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22B4" w:rsidRDefault="00C77B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Before Care and After Care Agreement</w:t>
      </w:r>
    </w:p>
    <w:p w:rsidR="004F22B4" w:rsidRDefault="004F22B4"/>
    <w:p w:rsidR="004F22B4" w:rsidRDefault="00C77B3E">
      <w:r>
        <w:t>Student:  ________________________________________</w:t>
      </w:r>
      <w:proofErr w:type="gramStart"/>
      <w:r>
        <w:t>_  Grade</w:t>
      </w:r>
      <w:proofErr w:type="gramEnd"/>
      <w:r>
        <w:t>:  ____________</w:t>
      </w:r>
    </w:p>
    <w:p w:rsidR="004F22B4" w:rsidRDefault="004F22B4"/>
    <w:p w:rsidR="004F22B4" w:rsidRDefault="00C77B3E">
      <w:r>
        <w:t>Student:  ________________________________________</w:t>
      </w:r>
      <w:proofErr w:type="gramStart"/>
      <w:r>
        <w:t>_  Grade</w:t>
      </w:r>
      <w:proofErr w:type="gramEnd"/>
      <w:r>
        <w:t>:  ____________</w:t>
      </w:r>
    </w:p>
    <w:p w:rsidR="004F22B4" w:rsidRDefault="004F22B4"/>
    <w:p w:rsidR="004F22B4" w:rsidRDefault="00C77B3E">
      <w:r>
        <w:t>Student:  ________________________________________</w:t>
      </w:r>
      <w:proofErr w:type="gramStart"/>
      <w:r>
        <w:t>_  Grade</w:t>
      </w:r>
      <w:proofErr w:type="gramEnd"/>
      <w:r>
        <w:t>:  ____________</w:t>
      </w:r>
    </w:p>
    <w:p w:rsidR="004F22B4" w:rsidRDefault="004F22B4"/>
    <w:p w:rsidR="004F22B4" w:rsidRDefault="00C77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Before Care:</w:t>
      </w:r>
    </w:p>
    <w:p w:rsidR="004F22B4" w:rsidRDefault="00C77B3E">
      <w:r>
        <w:t>$20 per week per student if student is dropped off between 7:00 am to 7:45 am.</w:t>
      </w:r>
    </w:p>
    <w:p w:rsidR="004F22B4" w:rsidRDefault="004F22B4"/>
    <w:p w:rsidR="004F22B4" w:rsidRDefault="004F22B4"/>
    <w:p w:rsidR="004F22B4" w:rsidRDefault="00C77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Aftercare Options (Circle One):</w:t>
      </w:r>
    </w:p>
    <w:p w:rsidR="004F22B4" w:rsidRDefault="00C77B3E">
      <w:pPr>
        <w:ind w:firstLine="720"/>
      </w:pPr>
      <w:r>
        <w:t>Option 1</w:t>
      </w:r>
    </w:p>
    <w:p w:rsidR="004F22B4" w:rsidRDefault="00C77B3E">
      <w:pPr>
        <w:numPr>
          <w:ilvl w:val="0"/>
          <w:numId w:val="1"/>
        </w:numPr>
        <w:ind w:hanging="360"/>
        <w:contextualSpacing/>
      </w:pPr>
      <w:r>
        <w:t>$180 per month per student due by the 5th of e</w:t>
      </w:r>
      <w:r>
        <w:t>ach month</w:t>
      </w:r>
    </w:p>
    <w:p w:rsidR="004F22B4" w:rsidRDefault="00C77B3E">
      <w:pPr>
        <w:numPr>
          <w:ilvl w:val="0"/>
          <w:numId w:val="1"/>
        </w:numPr>
        <w:ind w:hanging="360"/>
        <w:contextualSpacing/>
      </w:pPr>
      <w:r>
        <w:t>Every school day up until 6:00pm</w:t>
      </w:r>
    </w:p>
    <w:p w:rsidR="004F22B4" w:rsidRDefault="004F22B4"/>
    <w:p w:rsidR="004F22B4" w:rsidRDefault="00C77B3E">
      <w:r>
        <w:tab/>
        <w:t>Option 2</w:t>
      </w:r>
    </w:p>
    <w:p w:rsidR="004F22B4" w:rsidRDefault="00C77B3E">
      <w:pPr>
        <w:numPr>
          <w:ilvl w:val="0"/>
          <w:numId w:val="2"/>
        </w:numPr>
        <w:ind w:hanging="360"/>
        <w:contextualSpacing/>
      </w:pPr>
      <w:r>
        <w:t>$45 per week per student due by the 5th of each month</w:t>
      </w:r>
    </w:p>
    <w:p w:rsidR="004F22B4" w:rsidRDefault="00C77B3E">
      <w:pPr>
        <w:numPr>
          <w:ilvl w:val="0"/>
          <w:numId w:val="2"/>
        </w:numPr>
        <w:ind w:hanging="360"/>
        <w:contextualSpacing/>
      </w:pPr>
      <w:r>
        <w:t>Every school day up until 4:30pm* or only 2 days a week up until 6:00pm*</w:t>
      </w:r>
    </w:p>
    <w:p w:rsidR="004F22B4" w:rsidRDefault="004F22B4"/>
    <w:p w:rsidR="004F22B4" w:rsidRDefault="00C77B3E">
      <w:r>
        <w:tab/>
        <w:t>Option 3</w:t>
      </w:r>
    </w:p>
    <w:p w:rsidR="004F22B4" w:rsidRDefault="00C77B3E">
      <w:pPr>
        <w:numPr>
          <w:ilvl w:val="0"/>
          <w:numId w:val="3"/>
        </w:numPr>
        <w:ind w:hanging="360"/>
        <w:contextualSpacing/>
      </w:pPr>
      <w:r>
        <w:t>$10 per day due in exact cash or check upon pick-up of student b</w:t>
      </w:r>
      <w:r>
        <w:t>efore 6:00pm*</w:t>
      </w:r>
    </w:p>
    <w:p w:rsidR="004F22B4" w:rsidRDefault="00C77B3E">
      <w:pPr>
        <w:numPr>
          <w:ilvl w:val="0"/>
          <w:numId w:val="3"/>
        </w:numPr>
        <w:ind w:hanging="360"/>
        <w:contextualSpacing/>
      </w:pPr>
      <w:r>
        <w:t>Must notify the office by 12:00pm the day of care</w:t>
      </w:r>
    </w:p>
    <w:p w:rsidR="004F22B4" w:rsidRDefault="004F22B4"/>
    <w:p w:rsidR="004F22B4" w:rsidRDefault="00C77B3E">
      <w:r>
        <w:t>*Late pick up fee of $1.00 per minute after 6:00pm will be assessed and charged to your account.</w:t>
      </w:r>
    </w:p>
    <w:p w:rsidR="004F22B4" w:rsidRDefault="004F22B4"/>
    <w:p w:rsidR="004F22B4" w:rsidRDefault="004F22B4">
      <w:pPr>
        <w:jc w:val="center"/>
        <w:rPr>
          <w:b/>
          <w:sz w:val="24"/>
          <w:szCs w:val="24"/>
        </w:rPr>
      </w:pPr>
    </w:p>
    <w:p w:rsidR="004F22B4" w:rsidRDefault="00C77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Aftercare Financial Policy Agreement</w:t>
      </w:r>
    </w:p>
    <w:p w:rsidR="004F22B4" w:rsidRDefault="004F22B4"/>
    <w:p w:rsidR="004F22B4" w:rsidRDefault="00C77B3E">
      <w:r>
        <w:t>Aftercare accounts are setup on a 10 month pay plan that requires paying the appropriate fee above monthly by the 5th of each month or the following Monday if the 5th lands on a Saturday or Sunday.  This will occur from August through May.  All accounts mu</w:t>
      </w:r>
      <w:r>
        <w:t>st be paid in full by May 5th to receive your student’s report card and test scores, to be re-enrolled, or to receive school records at the end of the school year.</w:t>
      </w:r>
    </w:p>
    <w:p w:rsidR="004F22B4" w:rsidRDefault="004F22B4"/>
    <w:p w:rsidR="004F22B4" w:rsidRDefault="00C77B3E">
      <w:r>
        <w:t>In order to maintain affordable Aftercare rates, CCA must maintain and enforce strict payme</w:t>
      </w:r>
      <w:r>
        <w:t>nt standards.  Fees paid after the five day grace period and/or returned checks will be charged a $30 service fee.</w:t>
      </w:r>
    </w:p>
    <w:p w:rsidR="004F22B4" w:rsidRDefault="004F22B4"/>
    <w:p w:rsidR="004F22B4" w:rsidRDefault="00C77B3E">
      <w:r>
        <w:t>It is important that CCA maintain a regular cash flow; this can only happen when accounts are paid on time.  This financial policy must be a</w:t>
      </w:r>
      <w:r>
        <w:t>greed to and adhered to by each family that is registering a student in Aftercare.</w:t>
      </w:r>
    </w:p>
    <w:p w:rsidR="004F22B4" w:rsidRDefault="004F22B4"/>
    <w:p w:rsidR="004F22B4" w:rsidRDefault="00C77B3E">
      <w:r>
        <w:t xml:space="preserve">I have read the above </w:t>
      </w:r>
      <w:proofErr w:type="spellStart"/>
      <w:r>
        <w:t>Beforecare</w:t>
      </w:r>
      <w:proofErr w:type="spellEnd"/>
      <w:r>
        <w:t xml:space="preserve"> and Aftercare Financial Policy Agreement and agree to abide by the terms set forth therein.  I agree to pay the appropriate fees if any of </w:t>
      </w:r>
      <w:r>
        <w:t>the above conditions occur.</w:t>
      </w:r>
    </w:p>
    <w:p w:rsidR="004F22B4" w:rsidRDefault="004F22B4"/>
    <w:p w:rsidR="004F22B4" w:rsidRDefault="00C77B3E">
      <w:proofErr w:type="gramStart"/>
      <w:r>
        <w:t>Signature  _</w:t>
      </w:r>
      <w:proofErr w:type="gramEnd"/>
      <w:r>
        <w:t>____________________________________________                 Date  ___________________</w:t>
      </w:r>
    </w:p>
    <w:sectPr w:rsidR="004F22B4">
      <w:pgSz w:w="12240" w:h="15840"/>
      <w:pgMar w:top="72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2525"/>
    <w:multiLevelType w:val="multilevel"/>
    <w:tmpl w:val="8018808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24FA46FA"/>
    <w:multiLevelType w:val="multilevel"/>
    <w:tmpl w:val="5A1EB53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50A878B6"/>
    <w:multiLevelType w:val="multilevel"/>
    <w:tmpl w:val="51D02CB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B4"/>
    <w:rsid w:val="004F22B4"/>
    <w:rsid w:val="00C77B3E"/>
    <w:rsid w:val="00E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A82E4-0440-4AC3-A418-BB640659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Hyder</dc:creator>
  <cp:lastModifiedBy>Mrs. Hyder</cp:lastModifiedBy>
  <cp:revision>2</cp:revision>
  <dcterms:created xsi:type="dcterms:W3CDTF">2017-05-15T17:49:00Z</dcterms:created>
  <dcterms:modified xsi:type="dcterms:W3CDTF">2017-05-15T17:49:00Z</dcterms:modified>
</cp:coreProperties>
</file>